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  <w:r w:rsidRPr="00D169D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519B8B18" wp14:editId="5733FC32">
            <wp:simplePos x="0" y="0"/>
            <wp:positionH relativeFrom="margin">
              <wp:posOffset>336550</wp:posOffset>
            </wp:positionH>
            <wp:positionV relativeFrom="paragraph">
              <wp:posOffset>252911</wp:posOffset>
            </wp:positionV>
            <wp:extent cx="1481667" cy="677334"/>
            <wp:effectExtent l="0" t="0" r="444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B1" w:rsidRDefault="00C77619" w:rsidP="00295576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Y6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>
        <w:rPr>
          <w:rFonts w:ascii="Comic Sans MS" w:hAnsi="Comic Sans MS"/>
          <w:sz w:val="52"/>
          <w:u w:val="single"/>
        </w:rPr>
        <w:t>–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>
        <w:rPr>
          <w:rFonts w:ascii="Comic Sans MS" w:hAnsi="Comic Sans MS"/>
          <w:sz w:val="52"/>
          <w:u w:val="single"/>
        </w:rPr>
        <w:t>Classifying Living Things</w:t>
      </w:r>
    </w:p>
    <w:p w:rsidR="00C747B1" w:rsidRPr="00C747B1" w:rsidRDefault="00C747B1" w:rsidP="00295576">
      <w:pPr>
        <w:jc w:val="center"/>
        <w:rPr>
          <w:rFonts w:ascii="Comic Sans MS" w:hAnsi="Comic Sans MS"/>
          <w:sz w:val="52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color w:val="000000"/>
                <w:sz w:val="28"/>
                <w:szCs w:val="28"/>
              </w:rPr>
              <w:t>Describe how living things are classified into broad groups according to common observable characteristics and based on similarities and differences, including micro-organisms, plants and animals</w:t>
            </w:r>
            <w:r w:rsidRPr="00C77619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sz w:val="28"/>
                <w:szCs w:val="28"/>
              </w:rPr>
              <w:t>Identify the broad groups into which living things are classified, e.g. mammals.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sz w:val="28"/>
                <w:szCs w:val="28"/>
              </w:rPr>
              <w:t>Use similarities and differences in observable features to decide how living things should be grouped e.g. a cat is a mammal because it is warm blooded and gives birth to live young.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sz w:val="28"/>
                <w:szCs w:val="28"/>
              </w:rPr>
              <w:t>Explore why some living things, such as the duck billed platypus, don't neatly fit into one group.</w:t>
            </w: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color w:val="000000"/>
                <w:sz w:val="28"/>
                <w:szCs w:val="28"/>
              </w:rPr>
              <w:t>Give reasons for classifying plants and animals based on specific characteristics</w:t>
            </w:r>
            <w:r w:rsidRPr="00C77619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sz w:val="28"/>
                <w:szCs w:val="28"/>
              </w:rPr>
              <w:t>State how plants and animals can be classified using specific characteristics.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sz w:val="28"/>
                <w:szCs w:val="28"/>
              </w:rPr>
              <w:t>Explain why certain features are useful in classifying living things, e.g. backbones in animals and flowers in plants.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77619">
              <w:rPr>
                <w:rFonts w:ascii="Comic Sans MS" w:hAnsi="Comic Sans MS" w:cs="Arial"/>
                <w:sz w:val="28"/>
                <w:szCs w:val="28"/>
              </w:rPr>
              <w:t>Explain why other features are less useful as a basis for classification, such as size or colour.</w:t>
            </w:r>
          </w:p>
        </w:tc>
      </w:tr>
    </w:tbl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</w:p>
    <w:p w:rsidR="001F188C" w:rsidRDefault="001F188C" w:rsidP="00295576">
      <w:pPr>
        <w:jc w:val="center"/>
        <w:rPr>
          <w:rFonts w:ascii="Comic Sans MS" w:hAnsi="Comic Sans MS"/>
          <w:sz w:val="36"/>
          <w:u w:val="single"/>
        </w:rPr>
      </w:pPr>
    </w:p>
    <w:p w:rsidR="001F188C" w:rsidRDefault="00C77619" w:rsidP="00295576">
      <w:pPr>
        <w:jc w:val="center"/>
        <w:rPr>
          <w:rFonts w:ascii="Comic Sans MS" w:hAnsi="Comic Sans MS"/>
          <w:sz w:val="36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 wp14:anchorId="3F51F9C1" wp14:editId="46E74478">
            <wp:simplePos x="0" y="0"/>
            <wp:positionH relativeFrom="margin">
              <wp:posOffset>152400</wp:posOffset>
            </wp:positionH>
            <wp:positionV relativeFrom="paragraph">
              <wp:posOffset>129540</wp:posOffset>
            </wp:positionV>
            <wp:extent cx="1481667" cy="677334"/>
            <wp:effectExtent l="0" t="0" r="4445" b="889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E2" w:rsidRPr="00C77619" w:rsidRDefault="00C77619" w:rsidP="00C747B1">
      <w:pPr>
        <w:jc w:val="center"/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52"/>
          <w:u w:val="single"/>
        </w:rPr>
        <w:t>Y6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 w:rsidR="003A2CE2">
        <w:rPr>
          <w:rFonts w:ascii="Comic Sans MS" w:hAnsi="Comic Sans MS"/>
          <w:sz w:val="52"/>
          <w:u w:val="single"/>
        </w:rPr>
        <w:t>–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>
        <w:rPr>
          <w:rFonts w:ascii="Comic Sans MS" w:hAnsi="Comic Sans MS"/>
          <w:sz w:val="52"/>
          <w:u w:val="single"/>
        </w:rPr>
        <w:t xml:space="preserve">The Heart and Lungs; </w:t>
      </w:r>
      <w:proofErr w:type="gramStart"/>
      <w:r>
        <w:rPr>
          <w:rFonts w:ascii="Comic Sans MS" w:hAnsi="Comic Sans MS"/>
          <w:sz w:val="52"/>
          <w:u w:val="single"/>
        </w:rPr>
        <w:t>Keeping</w:t>
      </w:r>
      <w:proofErr w:type="gramEnd"/>
      <w:r>
        <w:rPr>
          <w:rFonts w:ascii="Comic Sans MS" w:hAnsi="Comic Sans MS"/>
          <w:sz w:val="52"/>
          <w:u w:val="single"/>
        </w:rPr>
        <w:t xml:space="preserve"> healthy</w:t>
      </w:r>
    </w:p>
    <w:p w:rsidR="001F188C" w:rsidRPr="001F188C" w:rsidRDefault="001F188C" w:rsidP="00C747B1">
      <w:pPr>
        <w:jc w:val="center"/>
        <w:rPr>
          <w:rFonts w:ascii="Comic Sans MS" w:hAnsi="Comic Sans MS"/>
          <w:sz w:val="36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color w:val="000000"/>
                <w:sz w:val="24"/>
                <w:szCs w:val="24"/>
              </w:rPr>
              <w:t>Identify and name the main parts of the human circulatory system, and describe the functions of the heart, blood vessels and blood</w:t>
            </w:r>
            <w:r w:rsidRPr="00AE7F7E">
              <w:rPr>
                <w:rFonts w:ascii="Comic Sans MS" w:hAnsi="Comic Sans MS" w:cs="Arial"/>
                <w:color w:val="000000"/>
                <w:sz w:val="24"/>
                <w:szCs w:val="24"/>
              </w:rPr>
              <w:t>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Name the main parts of the human circulatory system, e.g. heart, arteries, veins.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Describe what heart, blood vessels and blood do, e.g. carry oxygen to all parts of the body.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Explain some characteristics of the heart, blood vessels and blood, e.g. explain that the arteries are thicker because they carry blood at a higher pressure.</w:t>
            </w: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color w:val="000000"/>
                <w:sz w:val="24"/>
                <w:szCs w:val="24"/>
              </w:rPr>
              <w:t>Recognise the impact of diet, exercise, drugs and lifestyle on the way their bodies function</w:t>
            </w:r>
            <w:r w:rsidRPr="00AE7F7E">
              <w:rPr>
                <w:rFonts w:ascii="Comic Sans MS" w:hAnsi="Comic Sans MS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Recognise that diet, exercise, drugs and lifestyle impact on the way the body functions, e.g. knowing that exercise changes the body.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Suggest how their bodies are affected by substances and actions, e.g. that a high fat diet coupled with little exercise is likely to lead to obesity.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Explain how decisions about lifestyle can affect the quality of life, e.g. recognise that making excessive use of convenience foods may introduce more additives into the diet.</w:t>
            </w: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color w:val="000000"/>
                <w:sz w:val="24"/>
                <w:szCs w:val="24"/>
              </w:rPr>
              <w:t>Describe the ways in which nutrients and water are transported within animals, including humans</w:t>
            </w:r>
            <w:r w:rsidRPr="00AE7F7E">
              <w:rPr>
                <w:rFonts w:ascii="Comic Sans MS" w:hAnsi="Comic Sans MS" w:cs="Arial"/>
                <w:color w:val="000000"/>
                <w:sz w:val="24"/>
                <w:szCs w:val="24"/>
              </w:rPr>
              <w:t>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Describe that nutrients and water are transported within humans.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Describe with aid of diagrams the route that water takes within animals, e.g. through the human body.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E7F7E">
              <w:rPr>
                <w:rFonts w:ascii="Comic Sans MS" w:hAnsi="Comic Sans MS" w:cs="Arial"/>
                <w:sz w:val="24"/>
                <w:szCs w:val="24"/>
              </w:rPr>
              <w:t>Compare the ways in which nutrients and water are transported in two animals that are quite different.</w:t>
            </w:r>
          </w:p>
        </w:tc>
      </w:tr>
    </w:tbl>
    <w:p w:rsidR="003A2CE2" w:rsidRDefault="003A2CE2" w:rsidP="003A2CE2">
      <w:pPr>
        <w:jc w:val="center"/>
        <w:rPr>
          <w:rFonts w:ascii="Comic Sans MS" w:hAnsi="Comic Sans MS"/>
          <w:sz w:val="52"/>
          <w:u w:val="single"/>
        </w:rPr>
      </w:pPr>
    </w:p>
    <w:p w:rsidR="001F188C" w:rsidRDefault="00AE7F7E" w:rsidP="003A2CE2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A04A129" wp14:editId="1EA7A28C">
            <wp:simplePos x="0" y="0"/>
            <wp:positionH relativeFrom="margin">
              <wp:posOffset>285115</wp:posOffset>
            </wp:positionH>
            <wp:positionV relativeFrom="paragraph">
              <wp:posOffset>59690</wp:posOffset>
            </wp:positionV>
            <wp:extent cx="1481667" cy="677334"/>
            <wp:effectExtent l="0" t="0" r="4445" b="889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40" w:rsidRPr="00AE7F7E" w:rsidRDefault="00C77619" w:rsidP="003A2CE2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Y6</w:t>
      </w:r>
      <w:r w:rsidR="003A2CE2">
        <w:rPr>
          <w:rFonts w:ascii="Comic Sans MS" w:hAnsi="Comic Sans MS"/>
          <w:sz w:val="52"/>
          <w:u w:val="single"/>
        </w:rPr>
        <w:t xml:space="preserve"> – </w:t>
      </w:r>
      <w:r>
        <w:rPr>
          <w:rFonts w:ascii="Comic Sans MS" w:hAnsi="Comic Sans MS"/>
          <w:sz w:val="52"/>
          <w:u w:val="single"/>
        </w:rPr>
        <w:t>Evolution and Inheritance</w:t>
      </w:r>
    </w:p>
    <w:p w:rsidR="004F27D7" w:rsidRDefault="004F27D7" w:rsidP="003A2CE2">
      <w:pPr>
        <w:jc w:val="center"/>
        <w:rPr>
          <w:rFonts w:ascii="Comic Sans MS" w:hAnsi="Comic Sans MS"/>
          <w:sz w:val="6"/>
          <w:u w:val="single"/>
        </w:rPr>
      </w:pPr>
    </w:p>
    <w:p w:rsidR="004F27D7" w:rsidRPr="004F27D7" w:rsidRDefault="004F27D7" w:rsidP="003A2CE2">
      <w:pPr>
        <w:jc w:val="center"/>
        <w:rPr>
          <w:rFonts w:ascii="Comic Sans MS" w:hAnsi="Comic Sans MS"/>
          <w:sz w:val="6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AE7F7E">
              <w:rPr>
                <w:rFonts w:ascii="Comic Sans MS" w:hAnsi="Comic Sans MS" w:cs="Arial"/>
                <w:color w:val="000000"/>
              </w:rPr>
              <w:t>Recognise that living things have changed over time and that fossils provide information about living things that inhabited the Earth millions of years ago</w:t>
            </w:r>
            <w:r w:rsidRPr="00AE7F7E">
              <w:rPr>
                <w:rFonts w:ascii="Comic Sans MS" w:hAnsi="Comic Sans MS" w:cs="Arial"/>
                <w:color w:val="000000"/>
              </w:rPr>
              <w:t>.</w:t>
            </w:r>
            <w:r w:rsidRPr="00AE7F7E">
              <w:rPr>
                <w:rFonts w:ascii="Comic Sans MS" w:hAnsi="Comic Sans MS" w:cs="Arial"/>
                <w:color w:val="000000"/>
              </w:rPr>
              <w:br/>
            </w:r>
            <w:r w:rsidRPr="00AE7F7E">
              <w:rPr>
                <w:rFonts w:ascii="Comic Sans MS" w:hAnsi="Comic Sans MS" w:cs="Arial"/>
                <w:color w:val="000000"/>
              </w:rPr>
              <w:br/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Recognise that fossils provide information about living things from millions of years ago, e.g. understand that they are preserved remains of extinct living things.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Use fossils as evidence that living things have changed over time, e.g. explain that these have died out and others have taken their place.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Suggest possible reasons for changes to living things over time, e.g. why penguins can't fly but are good at swimming.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AE7F7E">
              <w:rPr>
                <w:rFonts w:ascii="Comic Sans MS" w:hAnsi="Comic Sans MS" w:cs="Arial"/>
                <w:color w:val="000000"/>
              </w:rPr>
              <w:t>Recognise that living things produce offspring of the same kind, but normally offspring vary and are not identical to their parents</w:t>
            </w:r>
            <w:r w:rsidRPr="00AE7F7E">
              <w:rPr>
                <w:rFonts w:ascii="Comic Sans MS" w:hAnsi="Comic Sans MS" w:cs="Arial"/>
                <w:color w:val="000000"/>
              </w:rPr>
              <w:t>.</w:t>
            </w:r>
            <w:r w:rsidRPr="00AE7F7E">
              <w:rPr>
                <w:rFonts w:ascii="Comic Sans MS" w:hAnsi="Comic Sans MS" w:cs="Arial"/>
                <w:color w:val="000000"/>
              </w:rPr>
              <w:br/>
            </w:r>
            <w:r w:rsidRPr="00AE7F7E">
              <w:rPr>
                <w:rFonts w:ascii="Comic Sans MS" w:hAnsi="Comic Sans MS" w:cs="Arial"/>
                <w:color w:val="000000"/>
              </w:rPr>
              <w:br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Recognise that living things produce offspring of the same kind, but normally offspring vary, e.g. that puppies have common features but are not identical.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Recognise that offspring normally vary from each other and from their parents, e.g. that puppies vary from each other and from their parents.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Recognise that selective breeding may result in offspring with certain features, e.g. pedigree dogs with a certain shape or colour.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AE7F7E">
              <w:rPr>
                <w:rFonts w:ascii="Comic Sans MS" w:hAnsi="Comic Sans MS" w:cs="Arial"/>
                <w:color w:val="000000"/>
              </w:rPr>
              <w:t>Identify how animals and plants are adapted to suit their environment in different ways and that adaptation may lead to evolution</w:t>
            </w:r>
            <w:r w:rsidRPr="00AE7F7E">
              <w:rPr>
                <w:rFonts w:ascii="Comic Sans MS" w:hAnsi="Comic Sans MS" w:cs="Arial"/>
                <w:color w:val="000000"/>
              </w:rPr>
              <w:t>.</w:t>
            </w:r>
            <w:r w:rsidRPr="00AE7F7E">
              <w:rPr>
                <w:rFonts w:ascii="Comic Sans MS" w:hAnsi="Comic Sans MS" w:cs="Arial"/>
                <w:color w:val="000000"/>
              </w:rPr>
              <w:br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Identify ways in which certain animals and plants are adapted to suit their environment in different ways.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Describe examples of a living thing that has adapted to live in a particular habitat and evolved as a result, e.g. a polar bear or cactus.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</w:rPr>
            </w:pPr>
            <w:r w:rsidRPr="00AE7F7E">
              <w:rPr>
                <w:rFonts w:ascii="Comic Sans MS" w:hAnsi="Comic Sans MS" w:cs="Arial"/>
              </w:rPr>
              <w:t>Give examples of living things that have evolved in different ways, e.g. different types of finch.</w:t>
            </w:r>
          </w:p>
        </w:tc>
      </w:tr>
    </w:tbl>
    <w:p w:rsidR="005F3E40" w:rsidRDefault="005F3E40" w:rsidP="005F3E40">
      <w:pPr>
        <w:jc w:val="center"/>
        <w:rPr>
          <w:rFonts w:ascii="Comic Sans MS" w:hAnsi="Comic Sans MS"/>
          <w:sz w:val="52"/>
          <w:u w:val="single"/>
        </w:rPr>
      </w:pPr>
    </w:p>
    <w:p w:rsidR="004F27D7" w:rsidRDefault="004F27D7" w:rsidP="005F3E40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196A6612" wp14:editId="21DA73CB">
            <wp:simplePos x="0" y="0"/>
            <wp:positionH relativeFrom="margin">
              <wp:posOffset>337185</wp:posOffset>
            </wp:positionH>
            <wp:positionV relativeFrom="paragraph">
              <wp:posOffset>339180</wp:posOffset>
            </wp:positionV>
            <wp:extent cx="1481667" cy="677334"/>
            <wp:effectExtent l="0" t="0" r="4445" b="889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D7" w:rsidRDefault="00C77619" w:rsidP="005F3E40">
      <w:pPr>
        <w:jc w:val="center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52"/>
          <w:u w:val="single"/>
        </w:rPr>
        <w:t>Y6</w:t>
      </w:r>
      <w:r w:rsidR="001F188C">
        <w:rPr>
          <w:rFonts w:ascii="Comic Sans MS" w:hAnsi="Comic Sans MS"/>
          <w:sz w:val="52"/>
          <w:u w:val="single"/>
        </w:rPr>
        <w:t xml:space="preserve"> –</w:t>
      </w:r>
      <w:r>
        <w:rPr>
          <w:rFonts w:ascii="Comic Sans MS" w:hAnsi="Comic Sans MS"/>
          <w:sz w:val="52"/>
          <w:u w:val="single"/>
        </w:rPr>
        <w:t xml:space="preserve"> Light</w:t>
      </w:r>
    </w:p>
    <w:p w:rsidR="005F3E40" w:rsidRPr="004F27D7" w:rsidRDefault="001F188C" w:rsidP="005F3E40">
      <w:pPr>
        <w:jc w:val="center"/>
        <w:rPr>
          <w:rFonts w:ascii="Comic Sans MS" w:hAnsi="Comic Sans MS"/>
          <w:sz w:val="14"/>
          <w:u w:val="single"/>
        </w:rPr>
      </w:pPr>
      <w:r>
        <w:rPr>
          <w:rFonts w:ascii="Comic Sans MS" w:hAnsi="Comic Sans MS"/>
          <w:sz w:val="52"/>
          <w:u w:val="single"/>
        </w:rPr>
        <w:t xml:space="preserve"> </w:t>
      </w: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bookmarkStart w:id="0" w:name="_GoBack"/>
        <w:bookmarkEnd w:id="0"/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Recognise that light appears to travel in straight lines</w:t>
            </w: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Recognise that light travels from one point to another.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Represent light using straight line ray diagrams.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Recognise that even when light changes in direction, the path is still continuous.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Use the idea that light travels in straight lines to explain that objects are seen because they give out or reflect light into the eye</w:t>
            </w: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Recognise that some objects reflect light.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Draw diagrams using straight lines showing light travelling to the eye.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Draw diagrams using straight lines showing light reflecting off objects and into the eye.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Explain that we see things because light travels from light sources to our eyes or from light sources to objects and then to our eyes</w:t>
            </w: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Describe how light travels from light sources to our eyes.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Explain how we can see an object by referring to light travelling into the eye.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Refer to the idea that some objects may be better reflectors than others.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Use the idea that light travels in straight lines to explain why shadows have the same shape as the objects that cast them</w:t>
            </w: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Relate the shape of shadows to the shape of the object that makes them.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8"/>
                <w:szCs w:val="28"/>
              </w:rPr>
              <w:t>Draw a diagram showing an object, shadow and light to relate object shape to shadow shape.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E7F7E">
              <w:rPr>
                <w:rFonts w:ascii="Comic Sans MS" w:hAnsi="Comic Sans MS" w:cs="Arial"/>
                <w:sz w:val="28"/>
                <w:szCs w:val="28"/>
              </w:rPr>
              <w:t>Use a diagram to explain that although a shadow is the same shape as the object, it may not be the same size.</w:t>
            </w:r>
          </w:p>
        </w:tc>
      </w:tr>
    </w:tbl>
    <w:p w:rsidR="00AE7F7E" w:rsidRDefault="00AE7F7E" w:rsidP="008702E1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84022B9" wp14:editId="4F810386">
            <wp:simplePos x="0" y="0"/>
            <wp:positionH relativeFrom="margin">
              <wp:posOffset>71200</wp:posOffset>
            </wp:positionH>
            <wp:positionV relativeFrom="paragraph">
              <wp:posOffset>209550</wp:posOffset>
            </wp:positionV>
            <wp:extent cx="1481667" cy="677334"/>
            <wp:effectExtent l="0" t="0" r="4445" b="889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E1" w:rsidRDefault="001F188C" w:rsidP="008702E1">
      <w:pPr>
        <w:jc w:val="center"/>
        <w:rPr>
          <w:rFonts w:ascii="Comic Sans MS" w:hAnsi="Comic Sans MS"/>
          <w:sz w:val="16"/>
          <w:u w:val="single"/>
        </w:rPr>
      </w:pPr>
      <w:r>
        <w:rPr>
          <w:rFonts w:ascii="Comic Sans MS" w:hAnsi="Comic Sans MS"/>
          <w:sz w:val="52"/>
          <w:u w:val="single"/>
        </w:rPr>
        <w:t>Y</w:t>
      </w:r>
      <w:r w:rsidR="00C77619">
        <w:rPr>
          <w:rFonts w:ascii="Comic Sans MS" w:hAnsi="Comic Sans MS"/>
          <w:sz w:val="52"/>
          <w:u w:val="single"/>
        </w:rPr>
        <w:t xml:space="preserve">6 </w:t>
      </w:r>
      <w:r w:rsidR="00AE7F7E">
        <w:rPr>
          <w:rFonts w:ascii="Comic Sans MS" w:hAnsi="Comic Sans MS"/>
          <w:sz w:val="52"/>
          <w:u w:val="single"/>
        </w:rPr>
        <w:t>–</w:t>
      </w:r>
      <w:r w:rsidR="00C77619">
        <w:rPr>
          <w:rFonts w:ascii="Comic Sans MS" w:hAnsi="Comic Sans MS"/>
          <w:sz w:val="52"/>
          <w:u w:val="single"/>
        </w:rPr>
        <w:t xml:space="preserve"> Electricity</w:t>
      </w:r>
    </w:p>
    <w:p w:rsidR="00AE7F7E" w:rsidRPr="00AE7F7E" w:rsidRDefault="00AE7F7E" w:rsidP="008702E1">
      <w:pPr>
        <w:jc w:val="center"/>
        <w:rPr>
          <w:rFonts w:ascii="Comic Sans MS" w:hAnsi="Comic Sans MS"/>
          <w:sz w:val="16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4"/>
                <w:szCs w:val="28"/>
              </w:rPr>
              <w:t>Associate the brightness of a lamp or the volume of a buzzer with the number and voltage of cells used in a circuit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Recognise that changing the number and voltage of cells may alter the operation of a circuit.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Explain how number and voltage of cells affects the lamp or buzzer.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Relate the number or voltage of cells to the number and operation of bulbs or buzzers that can be run from them.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4"/>
                <w:szCs w:val="28"/>
              </w:rPr>
              <w:t>Compare and give reasons for variations in how components function, including the brightness of bulbs, the loudness of buzzers and the on/off position of switches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Identify the function and operation of different components.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Explain the use of switches, how bulbs can be made brighter and buzzers made louder.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Explain the effect of changing the order of the components in a circuit.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color w:val="000000"/>
                <w:sz w:val="24"/>
                <w:szCs w:val="28"/>
              </w:rPr>
              <w:t>Use recognised symbols when representing a simple circuit in a diagram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Understand that components can be represented by symbols.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Represent a circuit that has been constructed using symbols.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AE7F7E">
              <w:rPr>
                <w:rFonts w:ascii="Comic Sans MS" w:hAnsi="Comic Sans MS" w:cs="Arial"/>
                <w:sz w:val="24"/>
                <w:szCs w:val="28"/>
              </w:rPr>
              <w:t>Design circuits using symbols.</w:t>
            </w:r>
          </w:p>
        </w:tc>
      </w:tr>
    </w:tbl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</w:p>
    <w:sectPr w:rsidR="00C747B1" w:rsidSect="00EC6B6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9380D"/>
    <w:multiLevelType w:val="hybridMultilevel"/>
    <w:tmpl w:val="587CE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7"/>
  </w:num>
  <w:num w:numId="8">
    <w:abstractNumId w:val="0"/>
  </w:num>
  <w:num w:numId="9">
    <w:abstractNumId w:val="29"/>
  </w:num>
  <w:num w:numId="10">
    <w:abstractNumId w:val="7"/>
  </w:num>
  <w:num w:numId="11">
    <w:abstractNumId w:val="17"/>
  </w:num>
  <w:num w:numId="12">
    <w:abstractNumId w:val="22"/>
  </w:num>
  <w:num w:numId="13">
    <w:abstractNumId w:val="25"/>
  </w:num>
  <w:num w:numId="14">
    <w:abstractNumId w:val="8"/>
  </w:num>
  <w:num w:numId="15">
    <w:abstractNumId w:val="26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8"/>
  </w:num>
  <w:num w:numId="27">
    <w:abstractNumId w:val="16"/>
  </w:num>
  <w:num w:numId="28">
    <w:abstractNumId w:val="9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8221F"/>
    <w:rsid w:val="00090D6B"/>
    <w:rsid w:val="000A37E2"/>
    <w:rsid w:val="000B23C8"/>
    <w:rsid w:val="000D4C82"/>
    <w:rsid w:val="000F6A78"/>
    <w:rsid w:val="0011117E"/>
    <w:rsid w:val="00113624"/>
    <w:rsid w:val="001237DB"/>
    <w:rsid w:val="00125003"/>
    <w:rsid w:val="00142AA1"/>
    <w:rsid w:val="00144F59"/>
    <w:rsid w:val="00175C43"/>
    <w:rsid w:val="001902E6"/>
    <w:rsid w:val="001946C6"/>
    <w:rsid w:val="001B2A5B"/>
    <w:rsid w:val="001E41C4"/>
    <w:rsid w:val="001E53E2"/>
    <w:rsid w:val="001F188C"/>
    <w:rsid w:val="00206101"/>
    <w:rsid w:val="002442D3"/>
    <w:rsid w:val="002602E5"/>
    <w:rsid w:val="00264BA8"/>
    <w:rsid w:val="00265304"/>
    <w:rsid w:val="00295576"/>
    <w:rsid w:val="002A28CA"/>
    <w:rsid w:val="002A424C"/>
    <w:rsid w:val="002C0EED"/>
    <w:rsid w:val="002C345B"/>
    <w:rsid w:val="002E035E"/>
    <w:rsid w:val="002E0EC9"/>
    <w:rsid w:val="002E7274"/>
    <w:rsid w:val="002F5605"/>
    <w:rsid w:val="00313305"/>
    <w:rsid w:val="0035430E"/>
    <w:rsid w:val="0035512A"/>
    <w:rsid w:val="003613D6"/>
    <w:rsid w:val="003725F7"/>
    <w:rsid w:val="003A2CE2"/>
    <w:rsid w:val="003B1F8E"/>
    <w:rsid w:val="003C68AA"/>
    <w:rsid w:val="003C7383"/>
    <w:rsid w:val="003D5B7A"/>
    <w:rsid w:val="003E2415"/>
    <w:rsid w:val="003F07E1"/>
    <w:rsid w:val="0041757C"/>
    <w:rsid w:val="004275A8"/>
    <w:rsid w:val="00435A28"/>
    <w:rsid w:val="00437341"/>
    <w:rsid w:val="0045444E"/>
    <w:rsid w:val="004600D9"/>
    <w:rsid w:val="0049048A"/>
    <w:rsid w:val="00490ECF"/>
    <w:rsid w:val="004C21AB"/>
    <w:rsid w:val="004C5C95"/>
    <w:rsid w:val="004D717B"/>
    <w:rsid w:val="004E2CFA"/>
    <w:rsid w:val="004E4CE7"/>
    <w:rsid w:val="004F27D7"/>
    <w:rsid w:val="004F7D4B"/>
    <w:rsid w:val="00504948"/>
    <w:rsid w:val="00506EF4"/>
    <w:rsid w:val="00547E1E"/>
    <w:rsid w:val="005528F6"/>
    <w:rsid w:val="00561514"/>
    <w:rsid w:val="00561AE4"/>
    <w:rsid w:val="00562496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5F3E40"/>
    <w:rsid w:val="00600CB4"/>
    <w:rsid w:val="00603CEC"/>
    <w:rsid w:val="006157DD"/>
    <w:rsid w:val="00620021"/>
    <w:rsid w:val="006339F7"/>
    <w:rsid w:val="00640492"/>
    <w:rsid w:val="00642E36"/>
    <w:rsid w:val="00652D8F"/>
    <w:rsid w:val="0066688D"/>
    <w:rsid w:val="00672C20"/>
    <w:rsid w:val="00674E5C"/>
    <w:rsid w:val="006A6F21"/>
    <w:rsid w:val="006C59EA"/>
    <w:rsid w:val="006D37A7"/>
    <w:rsid w:val="00720D41"/>
    <w:rsid w:val="007232BC"/>
    <w:rsid w:val="007446FD"/>
    <w:rsid w:val="00756811"/>
    <w:rsid w:val="00772D04"/>
    <w:rsid w:val="007A699E"/>
    <w:rsid w:val="007B0656"/>
    <w:rsid w:val="007C2AAC"/>
    <w:rsid w:val="007E1261"/>
    <w:rsid w:val="008061F2"/>
    <w:rsid w:val="0086526F"/>
    <w:rsid w:val="008702E1"/>
    <w:rsid w:val="00873256"/>
    <w:rsid w:val="008848E2"/>
    <w:rsid w:val="008928DE"/>
    <w:rsid w:val="008A4311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2D71"/>
    <w:rsid w:val="009565D5"/>
    <w:rsid w:val="00976580"/>
    <w:rsid w:val="0098331D"/>
    <w:rsid w:val="00990C99"/>
    <w:rsid w:val="009B49E0"/>
    <w:rsid w:val="009C4C7D"/>
    <w:rsid w:val="009C752B"/>
    <w:rsid w:val="009E4B6E"/>
    <w:rsid w:val="009F63DC"/>
    <w:rsid w:val="00A40FAC"/>
    <w:rsid w:val="00A44793"/>
    <w:rsid w:val="00A51996"/>
    <w:rsid w:val="00A51FAF"/>
    <w:rsid w:val="00A56829"/>
    <w:rsid w:val="00A56A7B"/>
    <w:rsid w:val="00A56E3E"/>
    <w:rsid w:val="00A649E1"/>
    <w:rsid w:val="00A67EAE"/>
    <w:rsid w:val="00A759E1"/>
    <w:rsid w:val="00A76D77"/>
    <w:rsid w:val="00AA2829"/>
    <w:rsid w:val="00AB121C"/>
    <w:rsid w:val="00AB24F9"/>
    <w:rsid w:val="00AC3958"/>
    <w:rsid w:val="00AD5AA9"/>
    <w:rsid w:val="00AD71D2"/>
    <w:rsid w:val="00AE3224"/>
    <w:rsid w:val="00AE4B74"/>
    <w:rsid w:val="00AE7F7E"/>
    <w:rsid w:val="00AF0076"/>
    <w:rsid w:val="00B02974"/>
    <w:rsid w:val="00B030D9"/>
    <w:rsid w:val="00B05E65"/>
    <w:rsid w:val="00B16869"/>
    <w:rsid w:val="00B25FC0"/>
    <w:rsid w:val="00B264BD"/>
    <w:rsid w:val="00B62B49"/>
    <w:rsid w:val="00B64122"/>
    <w:rsid w:val="00B747D5"/>
    <w:rsid w:val="00B76F99"/>
    <w:rsid w:val="00B8292B"/>
    <w:rsid w:val="00B861DD"/>
    <w:rsid w:val="00B91280"/>
    <w:rsid w:val="00BA33FE"/>
    <w:rsid w:val="00BA61B4"/>
    <w:rsid w:val="00BB5B75"/>
    <w:rsid w:val="00BD5775"/>
    <w:rsid w:val="00BF68FD"/>
    <w:rsid w:val="00C229C9"/>
    <w:rsid w:val="00C40850"/>
    <w:rsid w:val="00C43FC5"/>
    <w:rsid w:val="00C747B1"/>
    <w:rsid w:val="00C77619"/>
    <w:rsid w:val="00CA6358"/>
    <w:rsid w:val="00CA77BE"/>
    <w:rsid w:val="00CB3BDC"/>
    <w:rsid w:val="00CD31F9"/>
    <w:rsid w:val="00CD571E"/>
    <w:rsid w:val="00CD70FB"/>
    <w:rsid w:val="00D008A4"/>
    <w:rsid w:val="00D11134"/>
    <w:rsid w:val="00D177E2"/>
    <w:rsid w:val="00D23BF6"/>
    <w:rsid w:val="00D26E97"/>
    <w:rsid w:val="00D41475"/>
    <w:rsid w:val="00D44BD9"/>
    <w:rsid w:val="00D50898"/>
    <w:rsid w:val="00D6287E"/>
    <w:rsid w:val="00D73D2F"/>
    <w:rsid w:val="00D93AD7"/>
    <w:rsid w:val="00D95C54"/>
    <w:rsid w:val="00DA1C3D"/>
    <w:rsid w:val="00DC53CE"/>
    <w:rsid w:val="00DC5CE4"/>
    <w:rsid w:val="00DD27B7"/>
    <w:rsid w:val="00E2057D"/>
    <w:rsid w:val="00E82270"/>
    <w:rsid w:val="00EC6B63"/>
    <w:rsid w:val="00ED37DD"/>
    <w:rsid w:val="00EE0E85"/>
    <w:rsid w:val="00EE76F0"/>
    <w:rsid w:val="00F00D51"/>
    <w:rsid w:val="00F31B96"/>
    <w:rsid w:val="00F76CAE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8A7E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customStyle="1" w:styleId="Default">
    <w:name w:val="Default"/>
    <w:rsid w:val="00DC5CE4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CDB-5FB6-4847-98E7-45F98F13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15497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123</cp:revision>
  <cp:lastPrinted>2019-11-25T22:20:00Z</cp:lastPrinted>
  <dcterms:created xsi:type="dcterms:W3CDTF">2016-08-27T17:08:00Z</dcterms:created>
  <dcterms:modified xsi:type="dcterms:W3CDTF">2020-01-25T16:11:00Z</dcterms:modified>
</cp:coreProperties>
</file>