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142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72"/>
        <w:gridCol w:w="5216"/>
        <w:gridCol w:w="5216"/>
      </w:tblGrid>
      <w:tr w:rsidR="00424081" w:rsidRPr="00C176D5" w:rsidTr="00C176D5">
        <w:trPr>
          <w:jc w:val="center"/>
        </w:trPr>
        <w:tc>
          <w:tcPr>
            <w:tcW w:w="15704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24081" w:rsidRPr="00C176D5" w:rsidRDefault="008517CB" w:rsidP="00C176D5">
            <w:pPr>
              <w:jc w:val="center"/>
              <w:rPr>
                <w:rFonts w:ascii="Comic Sans MS" w:hAnsi="Comic Sans MS"/>
                <w:b/>
                <w:sz w:val="40"/>
              </w:rPr>
            </w:pPr>
            <w:r w:rsidRPr="00C176D5">
              <w:rPr>
                <w:rFonts w:ascii="Comic Sans MS" w:hAnsi="Comic Sans MS"/>
                <w:b/>
                <w:sz w:val="36"/>
              </w:rPr>
              <w:t>Year 3</w:t>
            </w:r>
          </w:p>
        </w:tc>
      </w:tr>
      <w:tr w:rsidR="00424081" w:rsidTr="00AD0AA9">
        <w:trPr>
          <w:trHeight w:val="397"/>
          <w:jc w:val="center"/>
        </w:trPr>
        <w:tc>
          <w:tcPr>
            <w:tcW w:w="527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9594" w:themeFill="accent2" w:themeFillTint="99"/>
            <w:vAlign w:val="center"/>
          </w:tcPr>
          <w:p w:rsidR="00424081" w:rsidRPr="00C176D5" w:rsidRDefault="00AD0AA9" w:rsidP="00C176D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Working below expectation</w:t>
            </w:r>
          </w:p>
        </w:tc>
        <w:tc>
          <w:tcPr>
            <w:tcW w:w="5216" w:type="dxa"/>
            <w:shd w:val="clear" w:color="auto" w:fill="92D050"/>
            <w:vAlign w:val="center"/>
          </w:tcPr>
          <w:p w:rsidR="00424081" w:rsidRPr="00C176D5" w:rsidRDefault="00AD0AA9" w:rsidP="00C176D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Working at expectation</w:t>
            </w:r>
          </w:p>
        </w:tc>
        <w:tc>
          <w:tcPr>
            <w:tcW w:w="5216" w:type="dxa"/>
            <w:shd w:val="clear" w:color="auto" w:fill="00B0F0"/>
            <w:vAlign w:val="center"/>
          </w:tcPr>
          <w:p w:rsidR="00424081" w:rsidRPr="00C176D5" w:rsidRDefault="00AD0AA9" w:rsidP="00C176D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Working above expectation</w:t>
            </w:r>
          </w:p>
        </w:tc>
      </w:tr>
      <w:tr w:rsidR="008517CB" w:rsidTr="008517CB">
        <w:trPr>
          <w:jc w:val="center"/>
        </w:trPr>
        <w:tc>
          <w:tcPr>
            <w:tcW w:w="5272" w:type="dxa"/>
            <w:tcBorders>
              <w:top w:val="single" w:sz="6" w:space="0" w:color="auto"/>
            </w:tcBorders>
            <w:vAlign w:val="center"/>
          </w:tcPr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76D5">
              <w:rPr>
                <w:rFonts w:ascii="Comic Sans MS" w:hAnsi="Comic Sans MS"/>
                <w:sz w:val="20"/>
                <w:szCs w:val="20"/>
              </w:rPr>
              <w:t>Observing using simple equipment identifying change over time.</w:t>
            </w: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76D5">
              <w:rPr>
                <w:rFonts w:ascii="Comic Sans MS" w:hAnsi="Comic Sans MS"/>
                <w:sz w:val="20"/>
                <w:szCs w:val="20"/>
              </w:rPr>
              <w:t>Identifying obvious differences/patterns within data.</w:t>
            </w: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76D5">
              <w:rPr>
                <w:rFonts w:ascii="Comic Sans MS" w:hAnsi="Comic Sans MS"/>
                <w:sz w:val="20"/>
                <w:szCs w:val="20"/>
              </w:rPr>
              <w:t>Beginning to suggest a way to test out their ideas and independently carrying out an investigation.</w:t>
            </w: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76D5">
              <w:rPr>
                <w:rFonts w:ascii="Comic Sans MS" w:hAnsi="Comic Sans MS"/>
                <w:sz w:val="20"/>
                <w:szCs w:val="20"/>
              </w:rPr>
              <w:t>Giving a simple reason for their answers using what they have observed.</w:t>
            </w: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76D5">
              <w:rPr>
                <w:rFonts w:ascii="Comic Sans MS" w:hAnsi="Comic Sans MS"/>
                <w:sz w:val="20"/>
                <w:szCs w:val="20"/>
              </w:rPr>
              <w:t>Using simple features to compare and talk about similarities and differences within sorted groups using Venn Diagrams to explain this further.</w:t>
            </w: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76D5">
              <w:rPr>
                <w:rFonts w:ascii="Comic Sans MS" w:hAnsi="Comic Sans MS"/>
                <w:sz w:val="20"/>
                <w:szCs w:val="20"/>
              </w:rPr>
              <w:t>Recording in a simple table / Venn /Carroll and beginning to use a bar chart to display their results</w:t>
            </w: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76D5">
              <w:rPr>
                <w:rFonts w:ascii="Comic Sans MS" w:hAnsi="Comic Sans MS"/>
                <w:sz w:val="20"/>
                <w:szCs w:val="20"/>
              </w:rPr>
              <w:t>Explaining what they have found out using scientific vocabulary.</w:t>
            </w: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76D5">
              <w:rPr>
                <w:rFonts w:ascii="Comic Sans MS" w:hAnsi="Comic Sans MS"/>
                <w:sz w:val="20"/>
                <w:szCs w:val="20"/>
              </w:rPr>
              <w:t>Asking people questions and using simple secondary sources to find answers.</w:t>
            </w: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76D5">
              <w:rPr>
                <w:rFonts w:ascii="Comic Sans MS" w:hAnsi="Comic Sans MS"/>
                <w:sz w:val="20"/>
                <w:szCs w:val="20"/>
              </w:rPr>
              <w:t>Using ICT to show their working.</w:t>
            </w: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517CB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76D5">
              <w:rPr>
                <w:rFonts w:ascii="Comic Sans MS" w:hAnsi="Comic Sans MS"/>
                <w:sz w:val="20"/>
                <w:szCs w:val="20"/>
              </w:rPr>
              <w:t>Making accurate measurements with simple equipment.</w:t>
            </w:r>
          </w:p>
          <w:p w:rsidR="00C176D5" w:rsidRDefault="00C176D5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C176D5" w:rsidRDefault="00C176D5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76D5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3810</wp:posOffset>
                  </wp:positionV>
                  <wp:extent cx="1306195" cy="512445"/>
                  <wp:effectExtent l="0" t="0" r="8255" b="1905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51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176D5" w:rsidRDefault="00C176D5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C176D5" w:rsidRDefault="00C176D5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C176D5" w:rsidRPr="00C176D5" w:rsidRDefault="00C176D5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76D5">
              <w:rPr>
                <w:rFonts w:ascii="Comic Sans MS" w:hAnsi="Comic Sans MS"/>
                <w:sz w:val="20"/>
                <w:szCs w:val="20"/>
              </w:rPr>
              <w:t xml:space="preserve">Raising their own relevant question and suggesting the appropriate enquiry to answer it. </w:t>
            </w: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76D5">
              <w:rPr>
                <w:rFonts w:ascii="Comic Sans MS" w:hAnsi="Comic Sans MS"/>
                <w:sz w:val="20"/>
                <w:szCs w:val="20"/>
              </w:rPr>
              <w:t xml:space="preserve">Suggesting more than one way of grouping animals and plants and explaining their reasons. </w:t>
            </w: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76D5">
              <w:rPr>
                <w:rFonts w:ascii="Comic Sans MS" w:hAnsi="Comic Sans MS"/>
                <w:sz w:val="20"/>
                <w:szCs w:val="20"/>
              </w:rPr>
              <w:t xml:space="preserve">Setting up and carrying out a suggested investigation. </w:t>
            </w: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76D5">
              <w:rPr>
                <w:rFonts w:ascii="Comic Sans MS" w:hAnsi="Comic Sans MS"/>
                <w:sz w:val="20"/>
                <w:szCs w:val="20"/>
              </w:rPr>
              <w:t xml:space="preserve">Classifying with a simple key. </w:t>
            </w: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76D5">
              <w:rPr>
                <w:rFonts w:ascii="Comic Sans MS" w:hAnsi="Comic Sans MS"/>
                <w:sz w:val="20"/>
                <w:szCs w:val="20"/>
              </w:rPr>
              <w:t xml:space="preserve">Saying whether things happened as they expected and if not, why not. </w:t>
            </w:r>
            <w:bookmarkStart w:id="0" w:name="_GoBack"/>
            <w:bookmarkEnd w:id="0"/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76D5">
              <w:rPr>
                <w:rFonts w:ascii="Comic Sans MS" w:hAnsi="Comic Sans MS"/>
                <w:sz w:val="20"/>
                <w:szCs w:val="20"/>
              </w:rPr>
              <w:t xml:space="preserve">Collecting and grouping observations and measurements in their own tables, bar charts and diagrams. </w:t>
            </w: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76D5">
              <w:rPr>
                <w:rFonts w:ascii="Comic Sans MS" w:hAnsi="Comic Sans MS"/>
                <w:sz w:val="20"/>
                <w:szCs w:val="20"/>
              </w:rPr>
              <w:t xml:space="preserve">Taking accurate measurements using standard units. </w:t>
            </w: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76D5">
              <w:rPr>
                <w:rFonts w:ascii="Comic Sans MS" w:hAnsi="Comic Sans MS"/>
                <w:sz w:val="20"/>
                <w:szCs w:val="20"/>
              </w:rPr>
              <w:t xml:space="preserve">Suggesting suitable information sources including books, internet and interviewing. </w:t>
            </w: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76D5">
              <w:rPr>
                <w:rFonts w:ascii="Comic Sans MS" w:hAnsi="Comic Sans MS"/>
                <w:sz w:val="20"/>
                <w:szCs w:val="20"/>
              </w:rPr>
              <w:t xml:space="preserve">Beginning to look for naturally occurring patterns and relationships and deciding what data to collect to identify them. </w:t>
            </w: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76D5">
              <w:rPr>
                <w:rFonts w:ascii="Comic Sans MS" w:hAnsi="Comic Sans MS"/>
                <w:sz w:val="20"/>
                <w:szCs w:val="20"/>
              </w:rPr>
              <w:t>Saying whether things happened as they expected and if not, why not.</w:t>
            </w:r>
          </w:p>
        </w:tc>
        <w:tc>
          <w:tcPr>
            <w:tcW w:w="5216" w:type="dxa"/>
            <w:vAlign w:val="center"/>
          </w:tcPr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76D5">
              <w:rPr>
                <w:rFonts w:ascii="Comic Sans MS" w:hAnsi="Comic Sans MS"/>
                <w:sz w:val="20"/>
                <w:szCs w:val="20"/>
              </w:rPr>
              <w:t xml:space="preserve">Beginning to make links to what they already know. </w:t>
            </w: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76D5">
              <w:rPr>
                <w:rFonts w:ascii="Comic Sans MS" w:hAnsi="Comic Sans MS"/>
                <w:sz w:val="20"/>
                <w:szCs w:val="20"/>
              </w:rPr>
              <w:t>Suggesting th</w:t>
            </w:r>
            <w:r w:rsidR="00CA6256" w:rsidRPr="00C176D5">
              <w:rPr>
                <w:rFonts w:ascii="Comic Sans MS" w:hAnsi="Comic Sans MS"/>
                <w:sz w:val="20"/>
                <w:szCs w:val="20"/>
              </w:rPr>
              <w:t>e appropriate enquiry to make and r</w:t>
            </w:r>
            <w:r w:rsidRPr="00C176D5">
              <w:rPr>
                <w:rFonts w:ascii="Comic Sans MS" w:hAnsi="Comic Sans MS"/>
                <w:sz w:val="20"/>
                <w:szCs w:val="20"/>
              </w:rPr>
              <w:t xml:space="preserve">ecognising when it is appropriate to test or to use a secondary source. </w:t>
            </w: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76D5">
              <w:rPr>
                <w:rFonts w:ascii="Comic Sans MS" w:hAnsi="Comic Sans MS"/>
                <w:sz w:val="20"/>
                <w:szCs w:val="20"/>
              </w:rPr>
              <w:t>Recognising</w:t>
            </w:r>
            <w:r w:rsidR="00CA6256" w:rsidRPr="00C176D5">
              <w:rPr>
                <w:rFonts w:ascii="Comic Sans MS" w:hAnsi="Comic Sans MS"/>
                <w:sz w:val="20"/>
                <w:szCs w:val="20"/>
              </w:rPr>
              <w:t xml:space="preserve"> when a test is fair and</w:t>
            </w:r>
            <w:r w:rsidRPr="00C176D5">
              <w:rPr>
                <w:rFonts w:ascii="Comic Sans MS" w:hAnsi="Comic Sans MS"/>
                <w:sz w:val="20"/>
                <w:szCs w:val="20"/>
              </w:rPr>
              <w:t xml:space="preserve"> suggesting ways to keep it fair.</w:t>
            </w: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76D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76D5">
              <w:rPr>
                <w:rFonts w:ascii="Comic Sans MS" w:hAnsi="Comic Sans MS"/>
                <w:sz w:val="20"/>
                <w:szCs w:val="20"/>
              </w:rPr>
              <w:t>Identifying naturally occurring pattern</w:t>
            </w:r>
            <w:r w:rsidR="00CA6256" w:rsidRPr="00C176D5">
              <w:rPr>
                <w:rFonts w:ascii="Comic Sans MS" w:hAnsi="Comic Sans MS"/>
                <w:sz w:val="20"/>
                <w:szCs w:val="20"/>
              </w:rPr>
              <w:t>s and</w:t>
            </w:r>
            <w:r w:rsidRPr="00C176D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A6256" w:rsidRPr="00C176D5">
              <w:rPr>
                <w:rFonts w:ascii="Comic Sans MS" w:hAnsi="Comic Sans MS"/>
                <w:sz w:val="20"/>
                <w:szCs w:val="20"/>
              </w:rPr>
              <w:t>relationships and</w:t>
            </w:r>
            <w:r w:rsidRPr="00C176D5">
              <w:rPr>
                <w:rFonts w:ascii="Comic Sans MS" w:hAnsi="Comic Sans MS"/>
                <w:sz w:val="20"/>
                <w:szCs w:val="20"/>
              </w:rPr>
              <w:t xml:space="preserve"> drawing simple conclusions</w:t>
            </w:r>
            <w:r w:rsidR="00CA6256" w:rsidRPr="00C176D5">
              <w:rPr>
                <w:rFonts w:ascii="Comic Sans MS" w:hAnsi="Comic Sans MS"/>
                <w:sz w:val="20"/>
                <w:szCs w:val="20"/>
              </w:rPr>
              <w:t xml:space="preserve"> from the</w:t>
            </w:r>
            <w:r w:rsidRPr="00C176D5">
              <w:rPr>
                <w:rFonts w:ascii="Comic Sans MS" w:hAnsi="Comic Sans MS"/>
                <w:sz w:val="20"/>
                <w:szCs w:val="20"/>
              </w:rPr>
              <w:t>s</w:t>
            </w:r>
            <w:r w:rsidR="00CA6256" w:rsidRPr="00C176D5">
              <w:rPr>
                <w:rFonts w:ascii="Comic Sans MS" w:hAnsi="Comic Sans MS"/>
                <w:sz w:val="20"/>
                <w:szCs w:val="20"/>
              </w:rPr>
              <w:t>e</w:t>
            </w:r>
            <w:r w:rsidRPr="00C176D5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76D5">
              <w:rPr>
                <w:rFonts w:ascii="Comic Sans MS" w:hAnsi="Comic Sans MS"/>
                <w:sz w:val="20"/>
                <w:szCs w:val="20"/>
              </w:rPr>
              <w:t xml:space="preserve">Classifying with a simple key. </w:t>
            </w: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76D5">
              <w:rPr>
                <w:rFonts w:ascii="Comic Sans MS" w:hAnsi="Comic Sans MS"/>
                <w:sz w:val="20"/>
                <w:szCs w:val="20"/>
              </w:rPr>
              <w:t xml:space="preserve">Using data loggers / thermometers. </w:t>
            </w: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76D5">
              <w:rPr>
                <w:rFonts w:ascii="Comic Sans MS" w:hAnsi="Comic Sans MS"/>
                <w:sz w:val="20"/>
                <w:szCs w:val="20"/>
              </w:rPr>
              <w:t>Recording</w:t>
            </w:r>
            <w:r w:rsidR="00CA6256" w:rsidRPr="00C176D5">
              <w:rPr>
                <w:rFonts w:ascii="Comic Sans MS" w:hAnsi="Comic Sans MS"/>
                <w:sz w:val="20"/>
                <w:szCs w:val="20"/>
              </w:rPr>
              <w:t xml:space="preserve"> and</w:t>
            </w:r>
            <w:r w:rsidRPr="00C176D5">
              <w:rPr>
                <w:rFonts w:ascii="Comic Sans MS" w:hAnsi="Comic Sans MS"/>
                <w:sz w:val="20"/>
                <w:szCs w:val="20"/>
              </w:rPr>
              <w:t xml:space="preserve"> presenting what they have found using scientific language, drawings, labelled diagrams, bar</w:t>
            </w:r>
            <w:r w:rsidR="00CA6256" w:rsidRPr="00C176D5">
              <w:rPr>
                <w:rFonts w:ascii="Comic Sans MS" w:hAnsi="Comic Sans MS"/>
                <w:sz w:val="20"/>
                <w:szCs w:val="20"/>
              </w:rPr>
              <w:t xml:space="preserve"> charts, tables and</w:t>
            </w:r>
            <w:r w:rsidRPr="00C176D5">
              <w:rPr>
                <w:rFonts w:ascii="Comic Sans MS" w:hAnsi="Comic Sans MS"/>
                <w:sz w:val="20"/>
                <w:szCs w:val="20"/>
              </w:rPr>
              <w:t xml:space="preserve"> classification keys. </w:t>
            </w: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76D5">
              <w:rPr>
                <w:rFonts w:ascii="Comic Sans MS" w:hAnsi="Comic Sans MS"/>
                <w:sz w:val="20"/>
                <w:szCs w:val="20"/>
              </w:rPr>
              <w:t>Explaining their</w:t>
            </w:r>
            <w:r w:rsidR="00CA6256" w:rsidRPr="00C176D5">
              <w:rPr>
                <w:rFonts w:ascii="Comic Sans MS" w:hAnsi="Comic Sans MS"/>
                <w:sz w:val="20"/>
                <w:szCs w:val="20"/>
              </w:rPr>
              <w:t xml:space="preserve"> findings in different ways - display, presentation and/or writing</w:t>
            </w:r>
            <w:r w:rsidRPr="00C176D5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76D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76D5">
              <w:rPr>
                <w:rFonts w:ascii="Comic Sans MS" w:hAnsi="Comic Sans MS"/>
                <w:sz w:val="20"/>
                <w:szCs w:val="20"/>
              </w:rPr>
              <w:t>Using their</w:t>
            </w:r>
            <w:r w:rsidR="00CA6256" w:rsidRPr="00C176D5">
              <w:rPr>
                <w:rFonts w:ascii="Comic Sans MS" w:hAnsi="Comic Sans MS"/>
                <w:sz w:val="20"/>
                <w:szCs w:val="20"/>
              </w:rPr>
              <w:t xml:space="preserve"> findings to draw </w:t>
            </w:r>
            <w:r w:rsidRPr="00C176D5">
              <w:rPr>
                <w:rFonts w:ascii="Comic Sans MS" w:hAnsi="Comic Sans MS"/>
                <w:sz w:val="20"/>
                <w:szCs w:val="20"/>
              </w:rPr>
              <w:t>simple conclusion</w:t>
            </w:r>
            <w:r w:rsidR="00CA6256" w:rsidRPr="00C176D5">
              <w:rPr>
                <w:rFonts w:ascii="Comic Sans MS" w:hAnsi="Comic Sans MS"/>
                <w:sz w:val="20"/>
                <w:szCs w:val="20"/>
              </w:rPr>
              <w:t>s</w:t>
            </w:r>
            <w:r w:rsidRPr="00C176D5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76D5">
              <w:rPr>
                <w:rFonts w:ascii="Comic Sans MS" w:hAnsi="Comic Sans MS"/>
                <w:sz w:val="20"/>
                <w:szCs w:val="20"/>
              </w:rPr>
              <w:t>Suggesting</w:t>
            </w:r>
            <w:r w:rsidR="00CA6256" w:rsidRPr="00C176D5">
              <w:rPr>
                <w:rFonts w:ascii="Comic Sans MS" w:hAnsi="Comic Sans MS"/>
                <w:sz w:val="20"/>
                <w:szCs w:val="20"/>
              </w:rPr>
              <w:t xml:space="preserve"> improvements and</w:t>
            </w:r>
            <w:r w:rsidRPr="00C176D5">
              <w:rPr>
                <w:rFonts w:ascii="Comic Sans MS" w:hAnsi="Comic Sans MS"/>
                <w:sz w:val="20"/>
                <w:szCs w:val="20"/>
              </w:rPr>
              <w:t xml:space="preserve"> predictions for further tests. </w:t>
            </w:r>
          </w:p>
          <w:p w:rsidR="00CA6256" w:rsidRPr="00C176D5" w:rsidRDefault="00CA6256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517CB" w:rsidRPr="00C176D5" w:rsidRDefault="008517CB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76D5">
              <w:rPr>
                <w:rFonts w:ascii="Comic Sans MS" w:hAnsi="Comic Sans MS"/>
                <w:sz w:val="20"/>
                <w:szCs w:val="20"/>
              </w:rPr>
              <w:t>Suggesting how to improve their work if they did it again.</w:t>
            </w:r>
          </w:p>
        </w:tc>
      </w:tr>
    </w:tbl>
    <w:p w:rsidR="00425431" w:rsidRDefault="00425431" w:rsidP="004E4CE7"/>
    <w:p w:rsidR="00271334" w:rsidRPr="00425431" w:rsidRDefault="00425431" w:rsidP="00425431">
      <w:pPr>
        <w:tabs>
          <w:tab w:val="left" w:pos="2229"/>
        </w:tabs>
      </w:pPr>
      <w:r>
        <w:tab/>
      </w:r>
    </w:p>
    <w:sectPr w:rsidR="00271334" w:rsidRPr="00425431" w:rsidSect="00CA6256">
      <w:headerReference w:type="default" r:id="rId9"/>
      <w:pgSz w:w="16838" w:h="11906" w:orient="landscape"/>
      <w:pgMar w:top="567" w:right="737" w:bottom="737" w:left="56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B5A" w:rsidRDefault="00606B5A" w:rsidP="008A3D9C">
      <w:pPr>
        <w:spacing w:after="0" w:line="240" w:lineRule="auto"/>
      </w:pPr>
      <w:r>
        <w:separator/>
      </w:r>
    </w:p>
  </w:endnote>
  <w:endnote w:type="continuationSeparator" w:id="0">
    <w:p w:rsidR="00606B5A" w:rsidRDefault="00606B5A" w:rsidP="008A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Prepla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B5A" w:rsidRDefault="00606B5A" w:rsidP="008A3D9C">
      <w:pPr>
        <w:spacing w:after="0" w:line="240" w:lineRule="auto"/>
      </w:pPr>
      <w:r>
        <w:separator/>
      </w:r>
    </w:p>
  </w:footnote>
  <w:footnote w:type="continuationSeparator" w:id="0">
    <w:p w:rsidR="00606B5A" w:rsidRDefault="00606B5A" w:rsidP="008A3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9C" w:rsidRPr="008A3D9C" w:rsidRDefault="008A3D9C" w:rsidP="008A3D9C">
    <w:pPr>
      <w:pStyle w:val="Header"/>
      <w:jc w:val="center"/>
      <w:rPr>
        <w:rFonts w:ascii="Sassoon Primary Std" w:hAnsi="Sassoon Primary Std"/>
        <w:b/>
        <w:sz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3F"/>
    <w:multiLevelType w:val="hybridMultilevel"/>
    <w:tmpl w:val="4B00A7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C54C1"/>
    <w:multiLevelType w:val="hybridMultilevel"/>
    <w:tmpl w:val="55480946"/>
    <w:lvl w:ilvl="0" w:tplc="080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2" w15:restartNumberingAfterBreak="0">
    <w:nsid w:val="05623B5A"/>
    <w:multiLevelType w:val="hybridMultilevel"/>
    <w:tmpl w:val="4C189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06FD2"/>
    <w:multiLevelType w:val="hybridMultilevel"/>
    <w:tmpl w:val="5928C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922CB"/>
    <w:multiLevelType w:val="hybridMultilevel"/>
    <w:tmpl w:val="A3C8A5CE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5E06794"/>
    <w:multiLevelType w:val="hybridMultilevel"/>
    <w:tmpl w:val="DD825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D36BA"/>
    <w:multiLevelType w:val="hybridMultilevel"/>
    <w:tmpl w:val="5742D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427AD"/>
    <w:multiLevelType w:val="hybridMultilevel"/>
    <w:tmpl w:val="8C5E6A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F1690"/>
    <w:multiLevelType w:val="hybridMultilevel"/>
    <w:tmpl w:val="A3F8CE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846B2"/>
    <w:multiLevelType w:val="hybridMultilevel"/>
    <w:tmpl w:val="BCD6D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A4431"/>
    <w:multiLevelType w:val="hybridMultilevel"/>
    <w:tmpl w:val="B45CA5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A7770E"/>
    <w:multiLevelType w:val="hybridMultilevel"/>
    <w:tmpl w:val="5FF6D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A2BE9"/>
    <w:multiLevelType w:val="hybridMultilevel"/>
    <w:tmpl w:val="80083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D54CC"/>
    <w:multiLevelType w:val="hybridMultilevel"/>
    <w:tmpl w:val="AB683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85A63"/>
    <w:multiLevelType w:val="hybridMultilevel"/>
    <w:tmpl w:val="4A74D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313A0"/>
    <w:multiLevelType w:val="hybridMultilevel"/>
    <w:tmpl w:val="F7FE6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D4081A">
      <w:numFmt w:val="bullet"/>
      <w:lvlText w:val="•"/>
      <w:lvlJc w:val="left"/>
      <w:pPr>
        <w:ind w:left="1440" w:hanging="360"/>
      </w:pPr>
      <w:rPr>
        <w:rFonts w:ascii="Sassoon Primary Std" w:eastAsiaTheme="minorHAnsi" w:hAnsi="Sassoon Primary Std" w:cs="BPreplay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6015B"/>
    <w:multiLevelType w:val="multilevel"/>
    <w:tmpl w:val="8290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655C83"/>
    <w:multiLevelType w:val="hybridMultilevel"/>
    <w:tmpl w:val="ACFE1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7744F"/>
    <w:multiLevelType w:val="hybridMultilevel"/>
    <w:tmpl w:val="77F69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9307B"/>
    <w:multiLevelType w:val="hybridMultilevel"/>
    <w:tmpl w:val="9A1A7F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44A5C"/>
    <w:multiLevelType w:val="hybridMultilevel"/>
    <w:tmpl w:val="0608B8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2A4F36"/>
    <w:multiLevelType w:val="hybridMultilevel"/>
    <w:tmpl w:val="1B527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64113"/>
    <w:multiLevelType w:val="hybridMultilevel"/>
    <w:tmpl w:val="88521B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47224"/>
    <w:multiLevelType w:val="hybridMultilevel"/>
    <w:tmpl w:val="1AEC1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A4CD8"/>
    <w:multiLevelType w:val="hybridMultilevel"/>
    <w:tmpl w:val="9B186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D277D"/>
    <w:multiLevelType w:val="hybridMultilevel"/>
    <w:tmpl w:val="93EC4E0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761E2"/>
    <w:multiLevelType w:val="hybridMultilevel"/>
    <w:tmpl w:val="B60C9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6421A"/>
    <w:multiLevelType w:val="hybridMultilevel"/>
    <w:tmpl w:val="548AC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E18F1"/>
    <w:multiLevelType w:val="hybridMultilevel"/>
    <w:tmpl w:val="1C680E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6"/>
  </w:num>
  <w:num w:numId="5">
    <w:abstractNumId w:val="4"/>
  </w:num>
  <w:num w:numId="6">
    <w:abstractNumId w:val="11"/>
  </w:num>
  <w:num w:numId="7">
    <w:abstractNumId w:val="26"/>
  </w:num>
  <w:num w:numId="8">
    <w:abstractNumId w:val="0"/>
  </w:num>
  <w:num w:numId="9">
    <w:abstractNumId w:val="28"/>
  </w:num>
  <w:num w:numId="10">
    <w:abstractNumId w:val="7"/>
  </w:num>
  <w:num w:numId="11">
    <w:abstractNumId w:val="17"/>
  </w:num>
  <w:num w:numId="12">
    <w:abstractNumId w:val="22"/>
  </w:num>
  <w:num w:numId="13">
    <w:abstractNumId w:val="24"/>
  </w:num>
  <w:num w:numId="14">
    <w:abstractNumId w:val="8"/>
  </w:num>
  <w:num w:numId="15">
    <w:abstractNumId w:val="25"/>
  </w:num>
  <w:num w:numId="16">
    <w:abstractNumId w:val="2"/>
  </w:num>
  <w:num w:numId="17">
    <w:abstractNumId w:val="1"/>
  </w:num>
  <w:num w:numId="18">
    <w:abstractNumId w:val="15"/>
  </w:num>
  <w:num w:numId="19">
    <w:abstractNumId w:val="23"/>
  </w:num>
  <w:num w:numId="20">
    <w:abstractNumId w:val="20"/>
  </w:num>
  <w:num w:numId="21">
    <w:abstractNumId w:val="14"/>
  </w:num>
  <w:num w:numId="22">
    <w:abstractNumId w:val="21"/>
  </w:num>
  <w:num w:numId="23">
    <w:abstractNumId w:val="5"/>
  </w:num>
  <w:num w:numId="24">
    <w:abstractNumId w:val="10"/>
  </w:num>
  <w:num w:numId="25">
    <w:abstractNumId w:val="13"/>
  </w:num>
  <w:num w:numId="26">
    <w:abstractNumId w:val="27"/>
  </w:num>
  <w:num w:numId="27">
    <w:abstractNumId w:val="16"/>
  </w:num>
  <w:num w:numId="28">
    <w:abstractNumId w:val="9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48"/>
    <w:rsid w:val="000149C9"/>
    <w:rsid w:val="00015242"/>
    <w:rsid w:val="00021D13"/>
    <w:rsid w:val="0002391A"/>
    <w:rsid w:val="00024A73"/>
    <w:rsid w:val="0002575B"/>
    <w:rsid w:val="00026B28"/>
    <w:rsid w:val="000414B5"/>
    <w:rsid w:val="00042A57"/>
    <w:rsid w:val="00050DC9"/>
    <w:rsid w:val="0005793B"/>
    <w:rsid w:val="00090D6B"/>
    <w:rsid w:val="000B23C8"/>
    <w:rsid w:val="000C2F05"/>
    <w:rsid w:val="000D4C82"/>
    <w:rsid w:val="000F6A78"/>
    <w:rsid w:val="0011117E"/>
    <w:rsid w:val="001237DB"/>
    <w:rsid w:val="00125003"/>
    <w:rsid w:val="00142AA1"/>
    <w:rsid w:val="00144F59"/>
    <w:rsid w:val="00175C43"/>
    <w:rsid w:val="001902E6"/>
    <w:rsid w:val="001B2A5B"/>
    <w:rsid w:val="001E41C4"/>
    <w:rsid w:val="001E53E2"/>
    <w:rsid w:val="00206101"/>
    <w:rsid w:val="00206C30"/>
    <w:rsid w:val="002442D3"/>
    <w:rsid w:val="002602E5"/>
    <w:rsid w:val="00264BA8"/>
    <w:rsid w:val="00265304"/>
    <w:rsid w:val="00266C0D"/>
    <w:rsid w:val="00271334"/>
    <w:rsid w:val="002A28CA"/>
    <w:rsid w:val="002A424C"/>
    <w:rsid w:val="002C0EED"/>
    <w:rsid w:val="002C345B"/>
    <w:rsid w:val="002E035E"/>
    <w:rsid w:val="002E0EC9"/>
    <w:rsid w:val="002F5605"/>
    <w:rsid w:val="003128AD"/>
    <w:rsid w:val="00313305"/>
    <w:rsid w:val="0035430E"/>
    <w:rsid w:val="0035512A"/>
    <w:rsid w:val="003613D6"/>
    <w:rsid w:val="003725F7"/>
    <w:rsid w:val="003B1F8E"/>
    <w:rsid w:val="003C68AA"/>
    <w:rsid w:val="003C7383"/>
    <w:rsid w:val="003D5B7A"/>
    <w:rsid w:val="003E2415"/>
    <w:rsid w:val="003F07E1"/>
    <w:rsid w:val="0041757C"/>
    <w:rsid w:val="00424081"/>
    <w:rsid w:val="00425431"/>
    <w:rsid w:val="004275A8"/>
    <w:rsid w:val="0045444E"/>
    <w:rsid w:val="00457593"/>
    <w:rsid w:val="004600D9"/>
    <w:rsid w:val="0049048A"/>
    <w:rsid w:val="00490ECF"/>
    <w:rsid w:val="004C21AB"/>
    <w:rsid w:val="004C5C95"/>
    <w:rsid w:val="004D649F"/>
    <w:rsid w:val="004D717B"/>
    <w:rsid w:val="004E2CFA"/>
    <w:rsid w:val="004E4CE7"/>
    <w:rsid w:val="004F7D4B"/>
    <w:rsid w:val="00504948"/>
    <w:rsid w:val="00506EF4"/>
    <w:rsid w:val="00547E1E"/>
    <w:rsid w:val="0055245E"/>
    <w:rsid w:val="005528F6"/>
    <w:rsid w:val="00561514"/>
    <w:rsid w:val="00561AE4"/>
    <w:rsid w:val="00565954"/>
    <w:rsid w:val="00576149"/>
    <w:rsid w:val="00576C3F"/>
    <w:rsid w:val="00593754"/>
    <w:rsid w:val="005A0EDF"/>
    <w:rsid w:val="005A4E30"/>
    <w:rsid w:val="005A6384"/>
    <w:rsid w:val="005E3E80"/>
    <w:rsid w:val="005E62CA"/>
    <w:rsid w:val="005F0FCC"/>
    <w:rsid w:val="00600CB4"/>
    <w:rsid w:val="00606B5A"/>
    <w:rsid w:val="006157DD"/>
    <w:rsid w:val="00620021"/>
    <w:rsid w:val="006339F7"/>
    <w:rsid w:val="00640492"/>
    <w:rsid w:val="00642E36"/>
    <w:rsid w:val="00652D8F"/>
    <w:rsid w:val="00672C20"/>
    <w:rsid w:val="00674E5C"/>
    <w:rsid w:val="006A6F21"/>
    <w:rsid w:val="006C59EA"/>
    <w:rsid w:val="006D37A7"/>
    <w:rsid w:val="00720D41"/>
    <w:rsid w:val="007446FD"/>
    <w:rsid w:val="00756811"/>
    <w:rsid w:val="00772D04"/>
    <w:rsid w:val="007A699E"/>
    <w:rsid w:val="007E1261"/>
    <w:rsid w:val="008061F2"/>
    <w:rsid w:val="008517CB"/>
    <w:rsid w:val="0086526F"/>
    <w:rsid w:val="00873256"/>
    <w:rsid w:val="008848E2"/>
    <w:rsid w:val="008928DE"/>
    <w:rsid w:val="008A3D9C"/>
    <w:rsid w:val="008A4311"/>
    <w:rsid w:val="008A59DE"/>
    <w:rsid w:val="008A6A2F"/>
    <w:rsid w:val="008C7557"/>
    <w:rsid w:val="008D2508"/>
    <w:rsid w:val="008F7A28"/>
    <w:rsid w:val="009352AF"/>
    <w:rsid w:val="00935FAE"/>
    <w:rsid w:val="00937425"/>
    <w:rsid w:val="00946645"/>
    <w:rsid w:val="00946C69"/>
    <w:rsid w:val="009502E3"/>
    <w:rsid w:val="00952D71"/>
    <w:rsid w:val="009565D5"/>
    <w:rsid w:val="00976580"/>
    <w:rsid w:val="0098331D"/>
    <w:rsid w:val="00990C99"/>
    <w:rsid w:val="009B49E0"/>
    <w:rsid w:val="009C4C7D"/>
    <w:rsid w:val="009C752B"/>
    <w:rsid w:val="009E4B6E"/>
    <w:rsid w:val="009F63DC"/>
    <w:rsid w:val="009F6D7F"/>
    <w:rsid w:val="00A37502"/>
    <w:rsid w:val="00A40FAC"/>
    <w:rsid w:val="00A44793"/>
    <w:rsid w:val="00A56829"/>
    <w:rsid w:val="00A56A7B"/>
    <w:rsid w:val="00A56E3E"/>
    <w:rsid w:val="00A649E1"/>
    <w:rsid w:val="00A67EAE"/>
    <w:rsid w:val="00A759E1"/>
    <w:rsid w:val="00A76D77"/>
    <w:rsid w:val="00AB121C"/>
    <w:rsid w:val="00AD0AA9"/>
    <w:rsid w:val="00AD71D2"/>
    <w:rsid w:val="00AE3224"/>
    <w:rsid w:val="00AE4B74"/>
    <w:rsid w:val="00AF0076"/>
    <w:rsid w:val="00B030D9"/>
    <w:rsid w:val="00B05E65"/>
    <w:rsid w:val="00B25FC0"/>
    <w:rsid w:val="00B264BD"/>
    <w:rsid w:val="00B43A2F"/>
    <w:rsid w:val="00B64122"/>
    <w:rsid w:val="00B747D5"/>
    <w:rsid w:val="00B76F99"/>
    <w:rsid w:val="00B8292B"/>
    <w:rsid w:val="00B861DD"/>
    <w:rsid w:val="00BA33FE"/>
    <w:rsid w:val="00BA61B4"/>
    <w:rsid w:val="00BB5B75"/>
    <w:rsid w:val="00BD5775"/>
    <w:rsid w:val="00BF68FD"/>
    <w:rsid w:val="00C176D5"/>
    <w:rsid w:val="00C229C9"/>
    <w:rsid w:val="00C40850"/>
    <w:rsid w:val="00CA6256"/>
    <w:rsid w:val="00CA6358"/>
    <w:rsid w:val="00CA77BE"/>
    <w:rsid w:val="00CB3BDC"/>
    <w:rsid w:val="00CD31F9"/>
    <w:rsid w:val="00CD571E"/>
    <w:rsid w:val="00CD70FB"/>
    <w:rsid w:val="00D008A4"/>
    <w:rsid w:val="00D11134"/>
    <w:rsid w:val="00D177E2"/>
    <w:rsid w:val="00D23BF6"/>
    <w:rsid w:val="00D41475"/>
    <w:rsid w:val="00D44BD9"/>
    <w:rsid w:val="00D6287E"/>
    <w:rsid w:val="00D73D2F"/>
    <w:rsid w:val="00D77D8F"/>
    <w:rsid w:val="00D95C54"/>
    <w:rsid w:val="00DA1C3D"/>
    <w:rsid w:val="00DC53CE"/>
    <w:rsid w:val="00DD27B7"/>
    <w:rsid w:val="00E2057D"/>
    <w:rsid w:val="00E82270"/>
    <w:rsid w:val="00EC6829"/>
    <w:rsid w:val="00ED37DD"/>
    <w:rsid w:val="00EE76F0"/>
    <w:rsid w:val="00EF6C7D"/>
    <w:rsid w:val="00F00D51"/>
    <w:rsid w:val="00F31B96"/>
    <w:rsid w:val="00F76CAE"/>
    <w:rsid w:val="00F81776"/>
    <w:rsid w:val="00F94122"/>
    <w:rsid w:val="00F972D4"/>
    <w:rsid w:val="00FD47D9"/>
    <w:rsid w:val="00FD7EA9"/>
    <w:rsid w:val="00FE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E12D7"/>
  <w15:docId w15:val="{C33DDBCE-70C7-42A4-AD21-4B82B72A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9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5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AB1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27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2575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2575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A3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D9C"/>
  </w:style>
  <w:style w:type="paragraph" w:styleId="Footer">
    <w:name w:val="footer"/>
    <w:basedOn w:val="Normal"/>
    <w:link w:val="FooterChar"/>
    <w:uiPriority w:val="99"/>
    <w:unhideWhenUsed/>
    <w:rsid w:val="008A3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6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6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4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3DBBF-7FC1-44F4-AD37-02D58EE5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11387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Hilary Probert</cp:lastModifiedBy>
  <cp:revision>121</cp:revision>
  <cp:lastPrinted>2019-11-25T22:20:00Z</cp:lastPrinted>
  <dcterms:created xsi:type="dcterms:W3CDTF">2016-08-27T17:08:00Z</dcterms:created>
  <dcterms:modified xsi:type="dcterms:W3CDTF">2020-01-25T23:05:00Z</dcterms:modified>
</cp:coreProperties>
</file>